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F4A51">
      <w:pPr>
        <w:autoSpaceDE w:val="0"/>
        <w:autoSpaceDN w:val="0"/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关于举办“21世纪杯”</w:t>
      </w:r>
    </w:p>
    <w:p w14:paraId="781AD27A">
      <w:pPr>
        <w:autoSpaceDE w:val="0"/>
        <w:autoSpaceDN w:val="0"/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全国英语演讲比赛校内选拔赛的通知</w:t>
      </w:r>
    </w:p>
    <w:p w14:paraId="5F8C593E">
      <w:pPr>
        <w:autoSpaceDE w:val="0"/>
        <w:autoSpaceDN w:val="0"/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</w:p>
    <w:p w14:paraId="3D0FE98A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39A75913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为引导我校学生提升英语表达与跨文化交流能力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，在对外交流中讲好中国故事、传播好中国声音，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《第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届中国日报社“21世纪杯”全国英语演讲比赛通知》（见附件1）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要求，经研究，决定举办校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选拔赛。现将有关事宜通知如下：</w:t>
      </w:r>
    </w:p>
    <w:p w14:paraId="687EF450">
      <w:pPr>
        <w:spacing w:line="56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一、承办单位</w:t>
      </w:r>
    </w:p>
    <w:p w14:paraId="55AA21F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外国语学院</w:t>
      </w:r>
    </w:p>
    <w:p w14:paraId="6B230CAD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比赛</w:t>
      </w:r>
      <w:r>
        <w:rPr>
          <w:rFonts w:hint="eastAsia" w:ascii="黑体" w:hAnsi="黑体" w:eastAsia="黑体"/>
          <w:sz w:val="32"/>
          <w:szCs w:val="32"/>
        </w:rPr>
        <w:t>时间</w:t>
      </w:r>
    </w:p>
    <w:p w14:paraId="6FBF58E9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月至5月</w:t>
      </w:r>
    </w:p>
    <w:p w14:paraId="5793CFAB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三、大赛主题</w:t>
      </w:r>
    </w:p>
    <w:p w14:paraId="64193F1A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Setbacks are one's greatest guarantee of success</w:t>
      </w:r>
    </w:p>
    <w:p w14:paraId="0ED577A9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四、参赛对象</w:t>
      </w:r>
    </w:p>
    <w:p w14:paraId="00E5BB26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全体在校本科生及研究生（不含留学生）</w:t>
      </w:r>
    </w:p>
    <w:p w14:paraId="26A5CE70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赛事流程</w:t>
      </w:r>
    </w:p>
    <w:p w14:paraId="26D00953"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院内选拔</w:t>
      </w:r>
    </w:p>
    <w:p w14:paraId="00B224C8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按照要求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自行组织学院初赛，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推荐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2名选手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参加校内选拔，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线上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并提交作品。</w:t>
      </w:r>
    </w:p>
    <w:p w14:paraId="52A51D1F">
      <w:pPr>
        <w:spacing w:line="56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（二）线上报名</w:t>
      </w:r>
    </w:p>
    <w:p w14:paraId="2BECD92E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即日起至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30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日，选手关注“21世纪杯”微信服务号，在底部菜单栏选择“活动中心-活动报名”；也可登录官方网站</w:t>
      </w:r>
      <w:r>
        <w:fldChar w:fldCharType="begin"/>
      </w:r>
      <w:r>
        <w:instrText xml:space="preserve"> HYPERLINK "https://contest.i21st.cn/" \t "https://www.doubao.com/chat/_blank" </w:instrText>
      </w:r>
      <w:r>
        <w:fldChar w:fldCharType="separate"/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https://contest.i21st.cn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fldChar w:fldCharType="end"/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报名。</w:t>
      </w:r>
    </w:p>
    <w:p w14:paraId="75B21BC7"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</w:rPr>
        <w:t>三</w:t>
      </w:r>
      <w:r>
        <w:rPr>
          <w:rFonts w:ascii="楷体_GB2312" w:eastAsia="楷体_GB2312"/>
          <w:sz w:val="32"/>
          <w:szCs w:val="32"/>
        </w:rPr>
        <w:t>）校内选拔</w:t>
      </w:r>
    </w:p>
    <w:p w14:paraId="5589C071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校内选拔采用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线上评选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方式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参赛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选手线上注册并上传作品后，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组委会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审核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作品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（具体参考标准详见附件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并组织专家进行评审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。</w:t>
      </w:r>
    </w:p>
    <w:p w14:paraId="3253E4A7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ascii="黑体" w:hAnsi="黑体" w:eastAsia="黑体"/>
          <w:sz w:val="32"/>
          <w:szCs w:val="32"/>
        </w:rPr>
        <w:t>奖项设置</w:t>
      </w:r>
    </w:p>
    <w:p w14:paraId="375A62A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比赛设一、二、三等奖若干名，获奖学生按照学校“第二课堂成绩单”制度授予创新创业实践类学分。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</w:rPr>
        <w:t>并择优推荐参加省赛。</w:t>
      </w:r>
    </w:p>
    <w:p w14:paraId="5D9DF03C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相关要求</w:t>
      </w:r>
    </w:p>
    <w:p w14:paraId="DE7F1B2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1.本赛事已入选中国高等教育学会发布的“全国普通高校学科竞赛排行榜”，请各学院广泛宣传、积极动员、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精心选拔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请各学院于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/>
        </w:rPr>
        <w:t>:00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前以学院为单位将报名表（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）发送至指定邮箱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；并通知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参赛学生于4月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日8:00至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日18:00在“到梦空间”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APP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 w14:paraId="6DA2448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请参赛选手</w:t>
      </w:r>
      <w:r>
        <w:rPr>
          <w:rFonts w:hint="eastAsia" w:ascii="仿宋_GB2312" w:eastAsia="仿宋_GB2312"/>
          <w:color w:val="000000"/>
          <w:sz w:val="32"/>
          <w:szCs w:val="32"/>
        </w:rPr>
        <w:t>加入</w:t>
      </w:r>
      <w:r>
        <w:rPr>
          <w:rFonts w:hint="eastAsia" w:ascii="仿宋_GB2312" w:hAnsi="仿宋_GB2312" w:eastAsia="仿宋_GB2312" w:cs="仿宋_GB2312"/>
          <w:sz w:val="32"/>
          <w:szCs w:val="32"/>
        </w:rPr>
        <w:t>赛事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交流</w:t>
      </w:r>
      <w:r>
        <w:rPr>
          <w:rFonts w:hint="eastAsia" w:ascii="仿宋_GB2312" w:hAnsi="仿宋_GB2312" w:eastAsia="仿宋_GB2312" w:cs="仿宋_GB2312"/>
          <w:sz w:val="32"/>
          <w:szCs w:val="32"/>
        </w:rPr>
        <w:t>群：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1085752739</w:t>
      </w:r>
      <w:r>
        <w:rPr>
          <w:rFonts w:hint="eastAsia" w:ascii="仿宋_GB2312" w:hAnsi="仿宋_GB2312" w:eastAsia="仿宋_GB2312" w:cs="仿宋_GB2312"/>
          <w:sz w:val="32"/>
          <w:szCs w:val="32"/>
        </w:rPr>
        <w:t>，后续赛事相关通知将在群内发布。</w:t>
      </w:r>
    </w:p>
    <w:p w14:paraId="041D44AF">
      <w:pPr>
        <w:widowControl/>
        <w:spacing w:line="560" w:lineRule="exact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</w:rPr>
      </w:pPr>
    </w:p>
    <w:p w14:paraId="1D2447F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联系人：神克洋（教师）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15863393966</w:t>
      </w:r>
    </w:p>
    <w:p w14:paraId="27DA1CE7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刘清瑞（教师）；联系方式：19563366296</w:t>
      </w:r>
    </w:p>
    <w:p w14:paraId="094EDA65">
      <w:pPr>
        <w:spacing w:line="560" w:lineRule="exact"/>
        <w:ind w:firstLine="1920" w:firstLineChars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隋亚鹏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19819520534</w:t>
      </w:r>
    </w:p>
    <w:p w14:paraId="0D47189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HYPERLINK "mailto:2749286263@qq.com"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1033832280</w:t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t>@qq.com</w:t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</w:p>
    <w:p w14:paraId="7BAE84C0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D91A0C">
      <w:pPr>
        <w:spacing w:line="560" w:lineRule="exact"/>
        <w:ind w:left="1918" w:leftChars="304" w:hanging="1280" w:hangingChars="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第31届中国日报社“21世纪杯”全国英语演讲比赛通知</w:t>
      </w:r>
    </w:p>
    <w:p w14:paraId="627D2890">
      <w:pPr>
        <w:spacing w:line="560" w:lineRule="exact"/>
        <w:ind w:left="1916" w:leftChars="760" w:hanging="320" w:hanging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年“21世纪杯”全国英语演讲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校内选拔赛参赛作品审核</w:t>
      </w:r>
      <w:r>
        <w:rPr>
          <w:rFonts w:ascii="仿宋_GB2312" w:hAnsi="仿宋_GB2312" w:eastAsia="仿宋_GB2312" w:cs="仿宋_GB2312"/>
          <w:sz w:val="32"/>
          <w:szCs w:val="32"/>
        </w:rPr>
        <w:t>标准</w:t>
      </w:r>
    </w:p>
    <w:p w14:paraId="051F8EC7">
      <w:pPr>
        <w:spacing w:line="560" w:lineRule="exact"/>
        <w:ind w:left="1916" w:leftChars="760" w:hanging="320" w:hanging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.202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年“21世纪杯”全国英语演讲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校内选拔赛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报名表</w:t>
      </w:r>
    </w:p>
    <w:p w14:paraId="2FE223EB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E74AB2D">
      <w:pPr>
        <w:autoSpaceDE w:val="0"/>
        <w:autoSpaceDN w:val="0"/>
        <w:adjustRightInd w:val="0"/>
        <w:snapToGrid w:val="0"/>
        <w:spacing w:line="560" w:lineRule="exact"/>
        <w:ind w:firstLine="0" w:firstLineChars="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1587FAE3">
      <w:pPr>
        <w:autoSpaceDE w:val="0"/>
        <w:autoSpaceDN w:val="0"/>
        <w:spacing w:line="560" w:lineRule="exact"/>
        <w:ind w:right="640" w:firstLine="640" w:firstLineChars="20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团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委                 </w:t>
      </w:r>
    </w:p>
    <w:p w14:paraId="2D1951E0">
      <w:pPr>
        <w:autoSpaceDE w:val="0"/>
        <w:autoSpaceDN w:val="0"/>
        <w:spacing w:line="560" w:lineRule="exact"/>
        <w:ind w:firstLine="5120" w:firstLineChars="1600"/>
        <w:jc w:val="right"/>
        <w:rPr>
          <w:rFonts w:hint="eastAsia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</w:t>
      </w:r>
      <w:r>
        <w:rPr>
          <w:rFonts w:ascii="仿宋_GB2312" w:eastAsia="仿宋_GB2312"/>
          <w:color w:val="000000"/>
          <w:sz w:val="32"/>
          <w:szCs w:val="32"/>
        </w:rPr>
        <w:t>202</w:t>
      </w:r>
      <w:r>
        <w:rPr>
          <w:rFonts w:ascii="仿宋_GB2312" w:eastAsia="仿宋_GB2312"/>
          <w:color w:val="000000"/>
          <w:sz w:val="32"/>
          <w:szCs w:val="32"/>
          <w:lang w:val="en-US"/>
        </w:rPr>
        <w:t>6</w:t>
      </w:r>
      <w:r>
        <w:rPr>
          <w:rFonts w:ascii="仿宋_GB2312" w:eastAsia="仿宋_GB2312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  <w:lang w:val="en-US"/>
        </w:rPr>
        <w:t>4</w:t>
      </w:r>
      <w:r>
        <w:rPr>
          <w:rFonts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559E7"/>
    <w:rsid w:val="2D1C27D3"/>
    <w:rsid w:val="3B083B81"/>
    <w:rsid w:val="3D6F11CC"/>
    <w:rsid w:val="418C6C53"/>
    <w:rsid w:val="570D3B39"/>
    <w:rsid w:val="58B55649"/>
    <w:rsid w:val="600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8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730</Words>
  <Characters>888</Characters>
  <Paragraphs>37</Paragraphs>
  <TotalTime>10</TotalTime>
  <ScaleCrop>false</ScaleCrop>
  <LinksUpToDate>false</LinksUpToDate>
  <CharactersWithSpaces>926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2025-03-20T07:06:00Z</dcterms:created>
  <dc:creator>联想</dc:creator>
  <cp:lastModifiedBy>凯旋门</cp:lastModifiedBy>
  <dcterms:modified xsi:type="dcterms:W3CDTF">2026-04-24T13:37:01Z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eyJoZGlkIjoiZDRlNTg4ZDc0NGY2ZTEzMTQwYmE2ZTM3YjVkYzQ3YjIiLCJ1c2VySWQiOiIxMTQ4Nzk3OTk3In0=</vt:lpwstr>
  </property>
  <property fmtid="{D5CDD505-2E9C-101B-9397-08002B2CF9AE}" pid="4" name="ICV">
    <vt:lpwstr>DA917F80E72E43AAAD8B8D6E186F28B5_13</vt:lpwstr>
  </property>
</Properties>
</file>